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2706"/>
        <w:gridCol w:w="6582"/>
      </w:tblGrid>
      <w:tr w:rsidR="001F2D48" w:rsidTr="00995285">
        <w:trPr>
          <w:trHeight w:val="2551"/>
        </w:trPr>
        <w:tc>
          <w:tcPr>
            <w:tcW w:w="2660" w:type="dxa"/>
          </w:tcPr>
          <w:p w:rsidR="001F2D48" w:rsidRDefault="001F2D48">
            <w:r>
              <w:rPr>
                <w:noProof/>
                <w:lang w:eastAsia="cs-CZ"/>
              </w:rPr>
              <w:drawing>
                <wp:inline distT="0" distB="0" distL="0" distR="0" wp14:anchorId="6E2FE124" wp14:editId="3DDD0D00">
                  <wp:extent cx="1571625" cy="1676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950" cy="1683146"/>
                          </a:xfrm>
                          <a:prstGeom prst="rect">
                            <a:avLst/>
                          </a:prstGeom>
                          <a:noFill/>
                          <a:ln>
                            <a:noFill/>
                          </a:ln>
                        </pic:spPr>
                      </pic:pic>
                    </a:graphicData>
                  </a:graphic>
                </wp:inline>
              </w:drawing>
            </w:r>
          </w:p>
        </w:tc>
        <w:tc>
          <w:tcPr>
            <w:tcW w:w="6628" w:type="dxa"/>
          </w:tcPr>
          <w:p w:rsidR="00995285" w:rsidRDefault="00995285" w:rsidP="00995285">
            <w:pPr>
              <w:jc w:val="center"/>
              <w:rPr>
                <w:rFonts w:ascii="Times New Roman" w:hAnsi="Times New Roman" w:cs="Times New Roman"/>
                <w:b/>
                <w:sz w:val="44"/>
                <w:szCs w:val="44"/>
              </w:rPr>
            </w:pPr>
            <w:r w:rsidRPr="00995285">
              <w:rPr>
                <w:rFonts w:ascii="Times New Roman" w:hAnsi="Times New Roman" w:cs="Times New Roman"/>
                <w:b/>
                <w:sz w:val="44"/>
                <w:szCs w:val="44"/>
              </w:rPr>
              <w:t>Základní škola Františka Křižíka Bechyně</w:t>
            </w:r>
          </w:p>
          <w:p w:rsidR="00995285" w:rsidRPr="00995285" w:rsidRDefault="00995285" w:rsidP="00995285">
            <w:pPr>
              <w:rPr>
                <w:rFonts w:ascii="Times New Roman" w:hAnsi="Times New Roman" w:cs="Times New Roman"/>
                <w:b/>
                <w:sz w:val="16"/>
                <w:szCs w:val="16"/>
              </w:rPr>
            </w:pPr>
          </w:p>
          <w:p w:rsidR="00995285" w:rsidRPr="00995285" w:rsidRDefault="00995285" w:rsidP="00995285">
            <w:pPr>
              <w:rPr>
                <w:rFonts w:ascii="Times New Roman" w:hAnsi="Times New Roman" w:cs="Times New Roman"/>
                <w:b/>
                <w:sz w:val="44"/>
                <w:szCs w:val="44"/>
              </w:rPr>
            </w:pPr>
            <w:r w:rsidRPr="00995285">
              <w:rPr>
                <w:rFonts w:ascii="Times New Roman" w:hAnsi="Times New Roman" w:cs="Times New Roman"/>
                <w:b/>
                <w:sz w:val="28"/>
                <w:szCs w:val="28"/>
              </w:rPr>
              <w:t>Libušina 164, 391 65 Bechyně</w:t>
            </w:r>
          </w:p>
          <w:p w:rsidR="00995285" w:rsidRPr="00947192" w:rsidRDefault="00995285" w:rsidP="00995285">
            <w:pPr>
              <w:rPr>
                <w:rFonts w:ascii="Times New Roman" w:hAnsi="Times New Roman" w:cs="Times New Roman"/>
                <w:b/>
                <w:sz w:val="28"/>
                <w:szCs w:val="28"/>
              </w:rPr>
            </w:pPr>
            <w:r w:rsidRPr="00947192">
              <w:rPr>
                <w:rFonts w:ascii="Times New Roman" w:hAnsi="Times New Roman" w:cs="Times New Roman"/>
                <w:b/>
                <w:sz w:val="28"/>
                <w:szCs w:val="28"/>
              </w:rPr>
              <w:t xml:space="preserve">IČO: </w:t>
            </w:r>
            <w:proofErr w:type="gramStart"/>
            <w:r w:rsidRPr="00947192">
              <w:rPr>
                <w:rFonts w:ascii="Times New Roman" w:hAnsi="Times New Roman" w:cs="Times New Roman"/>
                <w:b/>
                <w:sz w:val="28"/>
                <w:szCs w:val="28"/>
              </w:rPr>
              <w:t>70 99 17 66,     DIČ</w:t>
            </w:r>
            <w:proofErr w:type="gramEnd"/>
            <w:r w:rsidRPr="00947192">
              <w:rPr>
                <w:rFonts w:ascii="Times New Roman" w:hAnsi="Times New Roman" w:cs="Times New Roman"/>
                <w:b/>
                <w:sz w:val="28"/>
                <w:szCs w:val="28"/>
              </w:rPr>
              <w:t>: CZ 70 99 17 66</w:t>
            </w:r>
          </w:p>
          <w:p w:rsidR="00995285" w:rsidRDefault="00995285" w:rsidP="00995285">
            <w:pPr>
              <w:rPr>
                <w:rFonts w:ascii="Times New Roman" w:hAnsi="Times New Roman" w:cs="Times New Roman"/>
                <w:b/>
                <w:sz w:val="44"/>
                <w:szCs w:val="44"/>
              </w:rPr>
            </w:pPr>
            <w:proofErr w:type="gramStart"/>
            <w:r w:rsidRPr="00947192">
              <w:rPr>
                <w:rFonts w:ascii="Times New Roman" w:hAnsi="Times New Roman" w:cs="Times New Roman"/>
                <w:b/>
                <w:sz w:val="28"/>
                <w:szCs w:val="28"/>
              </w:rPr>
              <w:t xml:space="preserve">Tel.: </w:t>
            </w:r>
            <w:r>
              <w:rPr>
                <w:rFonts w:ascii="Times New Roman" w:hAnsi="Times New Roman" w:cs="Times New Roman"/>
                <w:b/>
                <w:sz w:val="28"/>
                <w:szCs w:val="28"/>
              </w:rPr>
              <w:t xml:space="preserve"> </w:t>
            </w:r>
            <w:r w:rsidRPr="00947192">
              <w:rPr>
                <w:rFonts w:ascii="Times New Roman" w:hAnsi="Times New Roman" w:cs="Times New Roman"/>
                <w:b/>
                <w:sz w:val="28"/>
                <w:szCs w:val="28"/>
              </w:rPr>
              <w:t>381 211</w:t>
            </w:r>
            <w:r>
              <w:rPr>
                <w:rFonts w:ascii="Times New Roman" w:hAnsi="Times New Roman" w:cs="Times New Roman"/>
                <w:b/>
                <w:sz w:val="28"/>
                <w:szCs w:val="28"/>
              </w:rPr>
              <w:t> </w:t>
            </w:r>
            <w:r w:rsidRPr="00947192">
              <w:rPr>
                <w:rFonts w:ascii="Times New Roman" w:hAnsi="Times New Roman" w:cs="Times New Roman"/>
                <w:b/>
                <w:sz w:val="28"/>
                <w:szCs w:val="28"/>
              </w:rPr>
              <w:t>032</w:t>
            </w:r>
            <w:proofErr w:type="gramEnd"/>
            <w:r>
              <w:rPr>
                <w:rFonts w:ascii="Times New Roman" w:hAnsi="Times New Roman" w:cs="Times New Roman"/>
                <w:b/>
                <w:sz w:val="28"/>
                <w:szCs w:val="28"/>
              </w:rPr>
              <w:t xml:space="preserve">     </w:t>
            </w:r>
            <w:r w:rsidRPr="00947192">
              <w:rPr>
                <w:rFonts w:ascii="Times New Roman" w:hAnsi="Times New Roman" w:cs="Times New Roman"/>
                <w:b/>
                <w:sz w:val="28"/>
                <w:szCs w:val="28"/>
              </w:rPr>
              <w:t>e-mail: info@zslibusina.cz</w:t>
            </w:r>
          </w:p>
          <w:p w:rsidR="00995285" w:rsidRPr="00995285" w:rsidRDefault="00995285" w:rsidP="00995285">
            <w:pPr>
              <w:jc w:val="center"/>
              <w:rPr>
                <w:rFonts w:ascii="Times New Roman" w:hAnsi="Times New Roman" w:cs="Times New Roman"/>
                <w:b/>
                <w:sz w:val="44"/>
                <w:szCs w:val="44"/>
              </w:rPr>
            </w:pPr>
          </w:p>
        </w:tc>
      </w:tr>
    </w:tbl>
    <w:p w:rsidR="00063D26" w:rsidRDefault="00063D26" w:rsidP="00063D26"/>
    <w:p w:rsidR="007F1626" w:rsidRPr="007F1626" w:rsidRDefault="007F1626" w:rsidP="007F1626">
      <w:pPr>
        <w:pStyle w:val="Bezmezer"/>
        <w:jc w:val="center"/>
        <w:rPr>
          <w:rFonts w:ascii="Times New Roman" w:hAnsi="Times New Roman" w:cs="Times New Roman"/>
          <w:b/>
          <w:sz w:val="40"/>
          <w:szCs w:val="40"/>
        </w:rPr>
      </w:pPr>
      <w:r w:rsidRPr="007F1626">
        <w:rPr>
          <w:rFonts w:ascii="Times New Roman" w:hAnsi="Times New Roman" w:cs="Times New Roman"/>
          <w:b/>
          <w:sz w:val="40"/>
          <w:szCs w:val="40"/>
        </w:rPr>
        <w:t xml:space="preserve">Rozhodnutí o přijetí žáků k základnímu vzdělávání </w:t>
      </w:r>
    </w:p>
    <w:p w:rsidR="007F1626" w:rsidRPr="007F1626" w:rsidRDefault="007F1626" w:rsidP="007F1626">
      <w:pPr>
        <w:pStyle w:val="Bezmezer"/>
        <w:jc w:val="center"/>
        <w:rPr>
          <w:rFonts w:ascii="Times New Roman" w:hAnsi="Times New Roman" w:cs="Times New Roman"/>
          <w:b/>
          <w:sz w:val="40"/>
          <w:szCs w:val="40"/>
        </w:rPr>
      </w:pPr>
      <w:r w:rsidRPr="007F1626">
        <w:rPr>
          <w:rFonts w:ascii="Times New Roman" w:hAnsi="Times New Roman" w:cs="Times New Roman"/>
          <w:b/>
          <w:sz w:val="40"/>
          <w:szCs w:val="40"/>
        </w:rPr>
        <w:t>do 1. třídy pro školní rok 2018/2019</w:t>
      </w:r>
    </w:p>
    <w:p w:rsidR="007F1626" w:rsidRPr="007F1626" w:rsidRDefault="007F1626" w:rsidP="007F1626">
      <w:pPr>
        <w:pStyle w:val="Bezmezer"/>
        <w:jc w:val="center"/>
        <w:rPr>
          <w:rFonts w:ascii="Times New Roman" w:hAnsi="Times New Roman" w:cs="Times New Roman"/>
          <w:sz w:val="28"/>
          <w:szCs w:val="28"/>
        </w:rPr>
      </w:pPr>
      <w:r w:rsidRPr="007F1626">
        <w:rPr>
          <w:rFonts w:ascii="Times New Roman" w:hAnsi="Times New Roman" w:cs="Times New Roman"/>
          <w:sz w:val="28"/>
          <w:szCs w:val="28"/>
        </w:rPr>
        <w:t>(dle registračních čísel ze zápisu konaného dne 6. dubna 2018)</w:t>
      </w:r>
    </w:p>
    <w:p w:rsidR="007F1626" w:rsidRPr="00777C9B" w:rsidRDefault="007F1626" w:rsidP="007F1626">
      <w:pPr>
        <w:spacing w:after="0"/>
        <w:ind w:left="115"/>
        <w:rPr>
          <w:sz w:val="16"/>
          <w:szCs w:val="16"/>
        </w:rPr>
      </w:pPr>
    </w:p>
    <w:p w:rsidR="007F1626" w:rsidRPr="003E7422" w:rsidRDefault="007F1626" w:rsidP="007F1626">
      <w:pPr>
        <w:pStyle w:val="Bezmezer"/>
        <w:rPr>
          <w:rFonts w:ascii="Times New Roman" w:hAnsi="Times New Roman" w:cs="Times New Roman"/>
          <w:b/>
          <w:sz w:val="24"/>
          <w:szCs w:val="24"/>
        </w:rPr>
      </w:pPr>
      <w:proofErr w:type="gramStart"/>
      <w:r w:rsidRPr="003E7422">
        <w:rPr>
          <w:rFonts w:ascii="Times New Roman" w:hAnsi="Times New Roman" w:cs="Times New Roman"/>
          <w:b/>
          <w:sz w:val="24"/>
          <w:szCs w:val="24"/>
        </w:rPr>
        <w:t>č.j.</w:t>
      </w:r>
      <w:proofErr w:type="gramEnd"/>
      <w:r w:rsidRPr="003E7422">
        <w:rPr>
          <w:rFonts w:ascii="Times New Roman" w:hAnsi="Times New Roman" w:cs="Times New Roman"/>
          <w:b/>
          <w:sz w:val="24"/>
          <w:szCs w:val="24"/>
        </w:rPr>
        <w:t>:</w:t>
      </w:r>
      <w:r w:rsidR="003E7422" w:rsidRPr="003E7422">
        <w:rPr>
          <w:rFonts w:ascii="Times New Roman" w:hAnsi="Times New Roman" w:cs="Times New Roman"/>
          <w:b/>
          <w:sz w:val="24"/>
          <w:szCs w:val="24"/>
        </w:rPr>
        <w:t xml:space="preserve"> 9/2018/SŘ</w:t>
      </w:r>
      <w:bookmarkStart w:id="0" w:name="_GoBack"/>
      <w:bookmarkEnd w:id="0"/>
    </w:p>
    <w:p w:rsidR="007F1626" w:rsidRPr="00777C9B" w:rsidRDefault="007F1626" w:rsidP="007F1626">
      <w:pPr>
        <w:pStyle w:val="Bezmezer"/>
        <w:rPr>
          <w:sz w:val="16"/>
          <w:szCs w:val="16"/>
        </w:rPr>
      </w:pPr>
    </w:p>
    <w:p w:rsidR="007F1626" w:rsidRPr="00AA44B9" w:rsidRDefault="007F1626" w:rsidP="007F1626">
      <w:pPr>
        <w:spacing w:after="0" w:line="262" w:lineRule="auto"/>
        <w:ind w:left="28" w:firstLine="4"/>
        <w:jc w:val="both"/>
        <w:rPr>
          <w:rFonts w:ascii="Times New Roman" w:hAnsi="Times New Roman" w:cs="Times New Roman"/>
          <w:sz w:val="24"/>
          <w:szCs w:val="24"/>
        </w:rPr>
      </w:pPr>
      <w:r w:rsidRPr="00AA44B9">
        <w:rPr>
          <w:rFonts w:ascii="Times New Roman" w:hAnsi="Times New Roman" w:cs="Times New Roman"/>
          <w:sz w:val="24"/>
          <w:szCs w:val="24"/>
        </w:rPr>
        <w:t xml:space="preserve">Ředitel základní školy, jejíž činnost vykonává Základní škola Františka Křižíka Bechyně, Libušina 164, Bechyně, jako věcně a místně příslušný správní orgán ve smyslu ustanovení § 46, § 165 odst. 2 písm. e) a § 183 odst. 2 zákona č. 561/2004 Sb., o předškolním, základním, středním, vyšším odborném a jiném vzdělávání (školský zákon), ve znění pozdějších předpisů, a v souladu se zákonem č. 500/2004 Sb., správní řád, ve znění pozdějších předpisů, rozhodl, že </w:t>
      </w:r>
    </w:p>
    <w:p w:rsidR="007F1626" w:rsidRPr="00777C9B" w:rsidRDefault="007F1626" w:rsidP="007F1626">
      <w:pPr>
        <w:spacing w:after="0" w:line="262" w:lineRule="auto"/>
        <w:ind w:left="28" w:firstLine="4"/>
        <w:jc w:val="both"/>
        <w:rPr>
          <w:rFonts w:ascii="Times New Roman" w:hAnsi="Times New Roman" w:cs="Times New Roman"/>
          <w:sz w:val="16"/>
          <w:szCs w:val="16"/>
        </w:rPr>
      </w:pPr>
    </w:p>
    <w:p w:rsidR="007F1626" w:rsidRPr="00AA44B9" w:rsidRDefault="007F1626" w:rsidP="007F1626">
      <w:pPr>
        <w:spacing w:after="0" w:line="262" w:lineRule="auto"/>
        <w:ind w:left="28" w:firstLine="4"/>
        <w:jc w:val="center"/>
        <w:rPr>
          <w:rFonts w:ascii="Times New Roman" w:hAnsi="Times New Roman" w:cs="Times New Roman"/>
          <w:b/>
          <w:sz w:val="24"/>
          <w:szCs w:val="24"/>
        </w:rPr>
      </w:pPr>
      <w:r w:rsidRPr="00AA44B9">
        <w:rPr>
          <w:rFonts w:ascii="Times New Roman" w:hAnsi="Times New Roman" w:cs="Times New Roman"/>
          <w:b/>
          <w:sz w:val="24"/>
          <w:szCs w:val="24"/>
        </w:rPr>
        <w:t>vyhovuje žádosti o přijetí do prvního ročníku základního vzdělávání</w:t>
      </w:r>
    </w:p>
    <w:p w:rsidR="007F1626" w:rsidRPr="00777C9B" w:rsidRDefault="007F1626" w:rsidP="007F1626">
      <w:pPr>
        <w:spacing w:after="0" w:line="262" w:lineRule="auto"/>
        <w:ind w:left="28" w:firstLine="4"/>
        <w:jc w:val="both"/>
        <w:rPr>
          <w:rFonts w:ascii="Times New Roman" w:hAnsi="Times New Roman" w:cs="Times New Roman"/>
          <w:sz w:val="16"/>
          <w:szCs w:val="16"/>
        </w:rPr>
      </w:pPr>
    </w:p>
    <w:p w:rsidR="00AA44B9" w:rsidRDefault="007F1626" w:rsidP="00AA44B9">
      <w:pPr>
        <w:spacing w:after="0" w:line="262" w:lineRule="auto"/>
        <w:ind w:left="28" w:firstLine="4"/>
        <w:jc w:val="both"/>
        <w:rPr>
          <w:rFonts w:ascii="Times New Roman" w:hAnsi="Times New Roman" w:cs="Times New Roman"/>
          <w:sz w:val="24"/>
          <w:szCs w:val="24"/>
        </w:rPr>
      </w:pPr>
      <w:r w:rsidRPr="00AA44B9">
        <w:rPr>
          <w:rFonts w:ascii="Times New Roman" w:hAnsi="Times New Roman" w:cs="Times New Roman"/>
          <w:sz w:val="24"/>
          <w:szCs w:val="24"/>
        </w:rPr>
        <w:t>v Základní škole Františka Křižíka Bechyně, Libušina 164, Bechyně od školního roku 2018/2019 u dětí s evidenčními čísly</w:t>
      </w:r>
      <w:r w:rsidR="00AA44B9" w:rsidRPr="00AA44B9">
        <w:rPr>
          <w:rFonts w:ascii="Times New Roman" w:hAnsi="Times New Roman" w:cs="Times New Roman"/>
          <w:sz w:val="24"/>
          <w:szCs w:val="24"/>
        </w:rPr>
        <w:t xml:space="preserve"> uvedenými v přiložené tabulce.</w:t>
      </w:r>
    </w:p>
    <w:p w:rsidR="00AA44B9" w:rsidRPr="00777C9B" w:rsidRDefault="00AA44B9" w:rsidP="00AA44B9">
      <w:pPr>
        <w:spacing w:after="0" w:line="262" w:lineRule="auto"/>
        <w:ind w:left="28" w:firstLine="4"/>
        <w:jc w:val="both"/>
        <w:rPr>
          <w:rFonts w:ascii="Times New Roman" w:hAnsi="Times New Roman" w:cs="Times New Roman"/>
          <w:sz w:val="16"/>
          <w:szCs w:val="16"/>
        </w:rPr>
      </w:pPr>
    </w:p>
    <w:p w:rsidR="007F1626" w:rsidRDefault="007F1626" w:rsidP="00AA44B9">
      <w:pPr>
        <w:pStyle w:val="Bezmezer"/>
        <w:rPr>
          <w:rFonts w:ascii="Times New Roman" w:hAnsi="Times New Roman" w:cs="Times New Roman"/>
          <w:b/>
          <w:sz w:val="24"/>
          <w:szCs w:val="24"/>
        </w:rPr>
      </w:pPr>
      <w:r w:rsidRPr="00AA44B9">
        <w:rPr>
          <w:rFonts w:ascii="Times New Roman" w:hAnsi="Times New Roman" w:cs="Times New Roman"/>
          <w:b/>
          <w:sz w:val="24"/>
          <w:szCs w:val="24"/>
        </w:rPr>
        <w:t>0důvodnění:</w:t>
      </w:r>
    </w:p>
    <w:p w:rsidR="00AA44B9" w:rsidRPr="00AA44B9" w:rsidRDefault="00AA44B9" w:rsidP="00AA44B9">
      <w:pPr>
        <w:pStyle w:val="Bezmezer"/>
        <w:jc w:val="both"/>
        <w:rPr>
          <w:rFonts w:ascii="Times New Roman" w:hAnsi="Times New Roman" w:cs="Times New Roman"/>
          <w:sz w:val="24"/>
          <w:szCs w:val="24"/>
        </w:rPr>
      </w:pPr>
      <w:r w:rsidRPr="00AA44B9">
        <w:rPr>
          <w:rFonts w:ascii="Times New Roman" w:hAnsi="Times New Roman" w:cs="Times New Roman"/>
          <w:sz w:val="24"/>
          <w:szCs w:val="24"/>
        </w:rPr>
        <w:t>Ředitel školy</w:t>
      </w:r>
      <w:r>
        <w:rPr>
          <w:rFonts w:ascii="Times New Roman" w:hAnsi="Times New Roman" w:cs="Times New Roman"/>
          <w:sz w:val="24"/>
          <w:szCs w:val="24"/>
        </w:rPr>
        <w:t xml:space="preserve"> vyhověl žádosti o přijetí u všech dětí ze školského obvodu Základní školy Františka Křižíka Bechyně. Dále ředitel vyhověl žádosti všech dětí, které nepatří do školského obvodu Základní školy Františka Křižíka Bechyně, ale jejichž starší sourozenec již Základní školu Františka Křižíka Bechyně navštěvuje.</w:t>
      </w:r>
      <w:r w:rsidR="00777C9B">
        <w:rPr>
          <w:rFonts w:ascii="Times New Roman" w:hAnsi="Times New Roman" w:cs="Times New Roman"/>
          <w:sz w:val="24"/>
          <w:szCs w:val="24"/>
        </w:rPr>
        <w:t xml:space="preserve"> </w:t>
      </w:r>
      <w:r>
        <w:rPr>
          <w:rFonts w:ascii="Times New Roman" w:hAnsi="Times New Roman" w:cs="Times New Roman"/>
          <w:sz w:val="24"/>
          <w:szCs w:val="24"/>
        </w:rPr>
        <w:t>Ze zbývajících 13 dětí, které nepatří do školského obvodu Základní školy Františka Křižíka a nemají na této škole staršího sourozence, bylo 5 volných míst do naplnění maximální kapacity třídy určeno losem</w:t>
      </w:r>
      <w:r w:rsidR="00777C9B">
        <w:rPr>
          <w:rFonts w:ascii="Times New Roman" w:hAnsi="Times New Roman" w:cs="Times New Roman"/>
          <w:sz w:val="24"/>
          <w:szCs w:val="24"/>
        </w:rPr>
        <w:t>.</w:t>
      </w:r>
    </w:p>
    <w:p w:rsidR="007F1626" w:rsidRPr="00777C9B" w:rsidRDefault="007F1626" w:rsidP="00AA44B9">
      <w:pPr>
        <w:pStyle w:val="Bezmezer"/>
        <w:rPr>
          <w:rFonts w:ascii="Times New Roman" w:hAnsi="Times New Roman" w:cs="Times New Roman"/>
          <w:b/>
          <w:sz w:val="24"/>
          <w:szCs w:val="24"/>
        </w:rPr>
      </w:pPr>
      <w:r w:rsidRPr="00777C9B">
        <w:rPr>
          <w:rFonts w:ascii="Times New Roman" w:hAnsi="Times New Roman" w:cs="Times New Roman"/>
          <w:b/>
          <w:sz w:val="24"/>
          <w:szCs w:val="24"/>
        </w:rPr>
        <w:t>Poučení:</w:t>
      </w:r>
    </w:p>
    <w:p w:rsidR="007F1626" w:rsidRPr="00777C9B" w:rsidRDefault="007F1626" w:rsidP="00AA44B9">
      <w:pPr>
        <w:pStyle w:val="Bezmezer"/>
        <w:rPr>
          <w:rFonts w:ascii="Times New Roman" w:hAnsi="Times New Roman" w:cs="Times New Roman"/>
          <w:sz w:val="24"/>
          <w:szCs w:val="24"/>
        </w:rPr>
      </w:pPr>
      <w:r w:rsidRPr="00777C9B">
        <w:rPr>
          <w:rFonts w:ascii="Times New Roman" w:hAnsi="Times New Roman" w:cs="Times New Roman"/>
          <w:sz w:val="24"/>
          <w:szCs w:val="24"/>
        </w:rPr>
        <w:t>Proti tomuto rozhodnutí je možné se odvolat ve lhůtě do 15 dnů od data převzetí tohoto rozhodnutí,</w:t>
      </w:r>
      <w:r w:rsidR="00777C9B">
        <w:rPr>
          <w:rFonts w:ascii="Times New Roman" w:hAnsi="Times New Roman" w:cs="Times New Roman"/>
          <w:sz w:val="24"/>
          <w:szCs w:val="24"/>
        </w:rPr>
        <w:t xml:space="preserve"> a to prostřednictvím ředitele Základní školy Františka Křižíka Bechyně ke K</w:t>
      </w:r>
      <w:r w:rsidRPr="00777C9B">
        <w:rPr>
          <w:rFonts w:ascii="Times New Roman" w:hAnsi="Times New Roman" w:cs="Times New Roman"/>
          <w:sz w:val="24"/>
          <w:szCs w:val="24"/>
        </w:rPr>
        <w:t>rajskému úřadu</w:t>
      </w:r>
      <w:r w:rsidR="00777C9B">
        <w:rPr>
          <w:rFonts w:ascii="Times New Roman" w:hAnsi="Times New Roman" w:cs="Times New Roman"/>
          <w:sz w:val="24"/>
          <w:szCs w:val="24"/>
        </w:rPr>
        <w:t xml:space="preserve"> v Českých Budějovicích.</w:t>
      </w:r>
    </w:p>
    <w:p w:rsidR="00777C9B" w:rsidRDefault="00777C9B" w:rsidP="00AA44B9">
      <w:pPr>
        <w:pStyle w:val="Bezmezer"/>
      </w:pPr>
    </w:p>
    <w:p w:rsidR="00777C9B" w:rsidRPr="00777C9B" w:rsidRDefault="00777C9B" w:rsidP="00777C9B">
      <w:pPr>
        <w:pStyle w:val="Bezmezer"/>
        <w:rPr>
          <w:rFonts w:ascii="Times New Roman" w:hAnsi="Times New Roman" w:cs="Times New Roman"/>
          <w:sz w:val="24"/>
          <w:szCs w:val="24"/>
        </w:rPr>
      </w:pPr>
      <w:r w:rsidRPr="00777C9B">
        <w:rPr>
          <w:rFonts w:ascii="Times New Roman" w:hAnsi="Times New Roman" w:cs="Times New Roman"/>
          <w:sz w:val="24"/>
          <w:szCs w:val="24"/>
        </w:rPr>
        <w:t>Datum zveřejnění rozhodnutí: 26. dubna 2018</w:t>
      </w:r>
    </w:p>
    <w:p w:rsidR="00777C9B" w:rsidRDefault="00777C9B" w:rsidP="00AA44B9">
      <w:pPr>
        <w:pStyle w:val="Bezmezer"/>
      </w:pPr>
    </w:p>
    <w:p w:rsidR="00777C9B" w:rsidRDefault="00777C9B" w:rsidP="00AA44B9">
      <w:pPr>
        <w:pStyle w:val="Bezmezer"/>
      </w:pPr>
    </w:p>
    <w:p w:rsidR="00777C9B" w:rsidRPr="00777C9B" w:rsidRDefault="00777C9B" w:rsidP="00AA44B9">
      <w:pPr>
        <w:pStyle w:val="Bezmezer"/>
        <w:rPr>
          <w:rFonts w:ascii="Times New Roman" w:hAnsi="Times New Roman" w:cs="Times New Roman"/>
          <w:sz w:val="24"/>
          <w:szCs w:val="24"/>
        </w:rPr>
      </w:pPr>
      <w:r w:rsidRPr="00777C9B">
        <w:rPr>
          <w:rFonts w:ascii="Times New Roman" w:hAnsi="Times New Roman" w:cs="Times New Roman"/>
          <w:sz w:val="24"/>
          <w:szCs w:val="24"/>
        </w:rPr>
        <w:t xml:space="preserve">V Bechyni, 26. 4. </w:t>
      </w:r>
      <w:proofErr w:type="gramStart"/>
      <w:r w:rsidRPr="00777C9B">
        <w:rPr>
          <w:rFonts w:ascii="Times New Roman" w:hAnsi="Times New Roman" w:cs="Times New Roman"/>
          <w:sz w:val="24"/>
          <w:szCs w:val="24"/>
        </w:rPr>
        <w:t>2018</w:t>
      </w:r>
      <w:r>
        <w:rPr>
          <w:rFonts w:ascii="Times New Roman" w:hAnsi="Times New Roman" w:cs="Times New Roman"/>
          <w:sz w:val="24"/>
          <w:szCs w:val="24"/>
        </w:rPr>
        <w:t xml:space="preserve">                                                Mgr.</w:t>
      </w:r>
      <w:proofErr w:type="gramEnd"/>
      <w:r>
        <w:rPr>
          <w:rFonts w:ascii="Times New Roman" w:hAnsi="Times New Roman" w:cs="Times New Roman"/>
          <w:sz w:val="24"/>
          <w:szCs w:val="24"/>
        </w:rPr>
        <w:t xml:space="preserve"> Milan Kožíšek, ředitel školy</w:t>
      </w:r>
    </w:p>
    <w:p w:rsidR="00777C9B" w:rsidRDefault="00777C9B" w:rsidP="00AA44B9">
      <w:pPr>
        <w:pStyle w:val="Bezmezer"/>
      </w:pPr>
    </w:p>
    <w:p w:rsidR="007F1626" w:rsidRPr="001B27F9" w:rsidRDefault="007F1626" w:rsidP="007F1626">
      <w:pPr>
        <w:spacing w:after="143"/>
      </w:pPr>
    </w:p>
    <w:p w:rsidR="007F1626" w:rsidRDefault="00777C9B" w:rsidP="00063D26">
      <w:r>
        <w:t xml:space="preserve">                                                </w:t>
      </w:r>
    </w:p>
    <w:p w:rsidR="00A32A81" w:rsidRPr="00A32A81" w:rsidRDefault="00A32A81" w:rsidP="00A32A81">
      <w:pPr>
        <w:pStyle w:val="Bezmezer"/>
        <w:rPr>
          <w:rFonts w:ascii="Times New Roman" w:hAnsi="Times New Roman" w:cs="Times New Roman"/>
          <w:b/>
          <w:sz w:val="28"/>
          <w:szCs w:val="28"/>
        </w:rPr>
      </w:pPr>
      <w:r w:rsidRPr="00A32A81">
        <w:rPr>
          <w:rFonts w:ascii="Times New Roman" w:hAnsi="Times New Roman" w:cs="Times New Roman"/>
          <w:b/>
          <w:sz w:val="28"/>
          <w:szCs w:val="28"/>
        </w:rPr>
        <w:lastRenderedPageBreak/>
        <w:t>Seznam evidenčních čísel přijatých dětí</w:t>
      </w:r>
    </w:p>
    <w:p w:rsidR="00A32A81" w:rsidRPr="00B01E8F" w:rsidRDefault="00A32A81" w:rsidP="00A32A81">
      <w:pPr>
        <w:pStyle w:val="Bezmezer"/>
        <w:rPr>
          <w:rFonts w:ascii="Times New Roman" w:hAnsi="Times New Roman" w:cs="Times New Roman"/>
          <w:sz w:val="28"/>
          <w:szCs w:val="28"/>
        </w:rPr>
      </w:pPr>
    </w:p>
    <w:tbl>
      <w:tblPr>
        <w:tblStyle w:val="Mkatabulky"/>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4606"/>
        <w:gridCol w:w="4606"/>
      </w:tblGrid>
      <w:tr w:rsidR="00A32A81" w:rsidRPr="00B01E8F" w:rsidTr="00D20230">
        <w:tc>
          <w:tcPr>
            <w:tcW w:w="4606" w:type="dxa"/>
          </w:tcPr>
          <w:p w:rsidR="00A32A81" w:rsidRPr="00A32A81" w:rsidRDefault="00A32A81" w:rsidP="00D20230">
            <w:pPr>
              <w:pStyle w:val="Bezmezer"/>
              <w:rPr>
                <w:rFonts w:ascii="Times New Roman" w:hAnsi="Times New Roman" w:cs="Times New Roman"/>
                <w:b/>
                <w:sz w:val="24"/>
                <w:szCs w:val="24"/>
              </w:rPr>
            </w:pPr>
            <w:r w:rsidRPr="00A32A81">
              <w:rPr>
                <w:rFonts w:ascii="Times New Roman" w:hAnsi="Times New Roman" w:cs="Times New Roman"/>
                <w:b/>
                <w:sz w:val="24"/>
                <w:szCs w:val="24"/>
              </w:rPr>
              <w:t>Uchazeč (kód)</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Výsledek řízení</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00</w:t>
            </w:r>
            <w:r>
              <w:rPr>
                <w:rFonts w:ascii="Times New Roman" w:hAnsi="Times New Roman" w:cs="Times New Roman"/>
                <w:b/>
                <w:sz w:val="24"/>
                <w:szCs w:val="24"/>
              </w:rPr>
              <w:t>2</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00</w:t>
            </w:r>
            <w:r>
              <w:rPr>
                <w:rFonts w:ascii="Times New Roman" w:hAnsi="Times New Roman" w:cs="Times New Roman"/>
                <w:b/>
                <w:sz w:val="24"/>
                <w:szCs w:val="24"/>
              </w:rPr>
              <w:t>3</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00</w:t>
            </w:r>
            <w:r>
              <w:rPr>
                <w:rFonts w:ascii="Times New Roman" w:hAnsi="Times New Roman" w:cs="Times New Roman"/>
                <w:b/>
                <w:sz w:val="24"/>
                <w:szCs w:val="24"/>
              </w:rPr>
              <w:t>5</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00</w:t>
            </w:r>
            <w:r>
              <w:rPr>
                <w:rFonts w:ascii="Times New Roman" w:hAnsi="Times New Roman" w:cs="Times New Roman"/>
                <w:b/>
                <w:sz w:val="24"/>
                <w:szCs w:val="24"/>
              </w:rPr>
              <w:t>7</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00</w:t>
            </w:r>
            <w:r>
              <w:rPr>
                <w:rFonts w:ascii="Times New Roman" w:hAnsi="Times New Roman" w:cs="Times New Roman"/>
                <w:b/>
                <w:sz w:val="24"/>
                <w:szCs w:val="24"/>
              </w:rPr>
              <w:t>8</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Pr>
                <w:rFonts w:ascii="Times New Roman" w:hAnsi="Times New Roman" w:cs="Times New Roman"/>
                <w:b/>
                <w:sz w:val="24"/>
                <w:szCs w:val="24"/>
              </w:rPr>
              <w:t>011</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Pr>
                <w:rFonts w:ascii="Times New Roman" w:hAnsi="Times New Roman" w:cs="Times New Roman"/>
                <w:b/>
                <w:sz w:val="24"/>
                <w:szCs w:val="24"/>
              </w:rPr>
              <w:t>012</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Pr>
                <w:rFonts w:ascii="Times New Roman" w:hAnsi="Times New Roman" w:cs="Times New Roman"/>
                <w:b/>
                <w:sz w:val="24"/>
                <w:szCs w:val="24"/>
              </w:rPr>
              <w:t>014</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16</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17</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18</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19</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23</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24</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25</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26</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27</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29</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30</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31</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33</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34</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35</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36</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38</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r w:rsidR="00A32A81" w:rsidRPr="00B01E8F" w:rsidTr="00D20230">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0</w:t>
            </w:r>
            <w:r>
              <w:rPr>
                <w:rFonts w:ascii="Times New Roman" w:hAnsi="Times New Roman" w:cs="Times New Roman"/>
                <w:b/>
                <w:sz w:val="24"/>
                <w:szCs w:val="24"/>
              </w:rPr>
              <w:t>39</w:t>
            </w:r>
          </w:p>
        </w:tc>
        <w:tc>
          <w:tcPr>
            <w:tcW w:w="4606" w:type="dxa"/>
          </w:tcPr>
          <w:p w:rsidR="00A32A81" w:rsidRPr="00A32A81" w:rsidRDefault="00A32A81" w:rsidP="00D20230">
            <w:pPr>
              <w:rPr>
                <w:rFonts w:ascii="Times New Roman" w:hAnsi="Times New Roman" w:cs="Times New Roman"/>
                <w:b/>
                <w:sz w:val="24"/>
                <w:szCs w:val="24"/>
              </w:rPr>
            </w:pPr>
            <w:r w:rsidRPr="00A32A81">
              <w:rPr>
                <w:rFonts w:ascii="Times New Roman" w:hAnsi="Times New Roman" w:cs="Times New Roman"/>
                <w:b/>
                <w:sz w:val="24"/>
                <w:szCs w:val="24"/>
              </w:rPr>
              <w:t>přijat/a</w:t>
            </w:r>
          </w:p>
        </w:tc>
      </w:tr>
    </w:tbl>
    <w:p w:rsidR="00A32A81" w:rsidRDefault="00A32A81" w:rsidP="00063D26"/>
    <w:sectPr w:rsidR="00A32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20CE"/>
    <w:multiLevelType w:val="hybridMultilevel"/>
    <w:tmpl w:val="49466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48"/>
    <w:rsid w:val="00063D26"/>
    <w:rsid w:val="000D6340"/>
    <w:rsid w:val="001861EB"/>
    <w:rsid w:val="001F2D48"/>
    <w:rsid w:val="002B1F0E"/>
    <w:rsid w:val="003836E3"/>
    <w:rsid w:val="0039156B"/>
    <w:rsid w:val="003E7422"/>
    <w:rsid w:val="00487826"/>
    <w:rsid w:val="004B3B4E"/>
    <w:rsid w:val="00542744"/>
    <w:rsid w:val="005D53E7"/>
    <w:rsid w:val="00657580"/>
    <w:rsid w:val="006F2258"/>
    <w:rsid w:val="0072705E"/>
    <w:rsid w:val="00734F24"/>
    <w:rsid w:val="00777C9B"/>
    <w:rsid w:val="007A5D87"/>
    <w:rsid w:val="007E2DFC"/>
    <w:rsid w:val="007F1626"/>
    <w:rsid w:val="008C5FF8"/>
    <w:rsid w:val="00995285"/>
    <w:rsid w:val="009C3367"/>
    <w:rsid w:val="00A014E0"/>
    <w:rsid w:val="00A32A81"/>
    <w:rsid w:val="00A74545"/>
    <w:rsid w:val="00AA44B9"/>
    <w:rsid w:val="00CD67CD"/>
    <w:rsid w:val="00CE2455"/>
    <w:rsid w:val="00E65370"/>
    <w:rsid w:val="00ED2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2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D48"/>
    <w:rPr>
      <w:rFonts w:ascii="Tahoma" w:hAnsi="Tahoma" w:cs="Tahoma"/>
      <w:sz w:val="16"/>
      <w:szCs w:val="16"/>
    </w:rPr>
  </w:style>
  <w:style w:type="paragraph" w:styleId="Bezmezer">
    <w:name w:val="No Spacing"/>
    <w:uiPriority w:val="1"/>
    <w:qFormat/>
    <w:rsid w:val="007A5D87"/>
    <w:pPr>
      <w:spacing w:after="0" w:line="240" w:lineRule="auto"/>
    </w:pPr>
  </w:style>
  <w:style w:type="paragraph" w:styleId="Odstavecseseznamem">
    <w:name w:val="List Paragraph"/>
    <w:basedOn w:val="Normln"/>
    <w:uiPriority w:val="34"/>
    <w:qFormat/>
    <w:rsid w:val="007E2DFC"/>
    <w:pPr>
      <w:spacing w:after="0" w:line="240" w:lineRule="auto"/>
      <w:ind w:left="720"/>
      <w:contextualSpacing/>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F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2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D48"/>
    <w:rPr>
      <w:rFonts w:ascii="Tahoma" w:hAnsi="Tahoma" w:cs="Tahoma"/>
      <w:sz w:val="16"/>
      <w:szCs w:val="16"/>
    </w:rPr>
  </w:style>
  <w:style w:type="paragraph" w:styleId="Bezmezer">
    <w:name w:val="No Spacing"/>
    <w:uiPriority w:val="1"/>
    <w:qFormat/>
    <w:rsid w:val="007A5D87"/>
    <w:pPr>
      <w:spacing w:after="0" w:line="240" w:lineRule="auto"/>
    </w:pPr>
  </w:style>
  <w:style w:type="paragraph" w:styleId="Odstavecseseznamem">
    <w:name w:val="List Paragraph"/>
    <w:basedOn w:val="Normln"/>
    <w:uiPriority w:val="34"/>
    <w:qFormat/>
    <w:rsid w:val="007E2DFC"/>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FD7A-21BC-424D-B129-6C7B8569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cp:lastPrinted>2018-04-26T06:16:00Z</cp:lastPrinted>
  <dcterms:created xsi:type="dcterms:W3CDTF">2018-04-23T10:28:00Z</dcterms:created>
  <dcterms:modified xsi:type="dcterms:W3CDTF">2018-04-26T06:28:00Z</dcterms:modified>
</cp:coreProperties>
</file>